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7394" w14:textId="77777777" w:rsidR="001E424D" w:rsidRPr="002C0E46" w:rsidRDefault="001E424D" w:rsidP="002C0E46">
      <w:pPr>
        <w:spacing w:line="480" w:lineRule="auto"/>
        <w:ind w:firstLine="720"/>
        <w:jc w:val="center"/>
        <w:rPr>
          <w:rFonts w:ascii="Times New Roman" w:hAnsi="Times New Roman" w:cs="Times New Roman"/>
        </w:rPr>
      </w:pPr>
    </w:p>
    <w:p w14:paraId="1861FD36" w14:textId="77777777" w:rsidR="002C0E46" w:rsidRPr="002C0E46" w:rsidRDefault="002C0E46" w:rsidP="002C0E46">
      <w:pPr>
        <w:spacing w:line="480" w:lineRule="auto"/>
        <w:ind w:firstLine="720"/>
        <w:jc w:val="center"/>
        <w:rPr>
          <w:rFonts w:ascii="Times New Roman" w:hAnsi="Times New Roman" w:cs="Times New Roman"/>
        </w:rPr>
      </w:pPr>
    </w:p>
    <w:p w14:paraId="023BD19E" w14:textId="77777777" w:rsidR="002C0E46" w:rsidRPr="002C0E46" w:rsidRDefault="002C0E46" w:rsidP="002C0E46">
      <w:pPr>
        <w:spacing w:line="480" w:lineRule="auto"/>
        <w:ind w:firstLine="720"/>
        <w:jc w:val="center"/>
        <w:rPr>
          <w:rFonts w:ascii="Times New Roman" w:hAnsi="Times New Roman" w:cs="Times New Roman"/>
        </w:rPr>
      </w:pPr>
    </w:p>
    <w:p w14:paraId="4BE55B70" w14:textId="77777777" w:rsidR="002C0E46" w:rsidRPr="002C0E46" w:rsidRDefault="002C0E46" w:rsidP="002C0E46">
      <w:pPr>
        <w:spacing w:line="480" w:lineRule="auto"/>
        <w:rPr>
          <w:rFonts w:ascii="Times New Roman" w:hAnsi="Times New Roman" w:cs="Times New Roman"/>
        </w:rPr>
      </w:pPr>
    </w:p>
    <w:p w14:paraId="38F1A4A4" w14:textId="77777777" w:rsidR="002C0E46" w:rsidRPr="002C0E46" w:rsidRDefault="002C0E46" w:rsidP="002C0E46">
      <w:pPr>
        <w:spacing w:line="480" w:lineRule="auto"/>
        <w:ind w:firstLine="720"/>
        <w:jc w:val="center"/>
        <w:rPr>
          <w:rFonts w:ascii="Times New Roman" w:hAnsi="Times New Roman" w:cs="Times New Roman"/>
        </w:rPr>
      </w:pPr>
    </w:p>
    <w:p w14:paraId="294606F7" w14:textId="77777777" w:rsidR="001E424D" w:rsidRPr="002C0E46" w:rsidRDefault="001E424D" w:rsidP="002C0E46">
      <w:pPr>
        <w:spacing w:line="480" w:lineRule="auto"/>
        <w:ind w:firstLine="720"/>
        <w:jc w:val="center"/>
        <w:rPr>
          <w:rFonts w:ascii="Times New Roman" w:hAnsi="Times New Roman" w:cs="Times New Roman"/>
        </w:rPr>
      </w:pPr>
      <w:r w:rsidRPr="002C0E46">
        <w:rPr>
          <w:rFonts w:ascii="Times New Roman" w:hAnsi="Times New Roman" w:cs="Times New Roman"/>
        </w:rPr>
        <w:t>Reflection</w:t>
      </w:r>
      <w:r w:rsidR="002C0E46" w:rsidRPr="002C0E46">
        <w:rPr>
          <w:rFonts w:ascii="Times New Roman" w:hAnsi="Times New Roman" w:cs="Times New Roman"/>
        </w:rPr>
        <w:t xml:space="preserve"> Essay: Advocacy in Professional Counseling</w:t>
      </w:r>
    </w:p>
    <w:p w14:paraId="7E85EDF8" w14:textId="77777777" w:rsidR="002C0E46" w:rsidRPr="002C0E46" w:rsidRDefault="002C0E46" w:rsidP="002C0E46">
      <w:pPr>
        <w:spacing w:line="480" w:lineRule="auto"/>
        <w:ind w:firstLine="720"/>
        <w:jc w:val="center"/>
        <w:rPr>
          <w:rFonts w:ascii="Times New Roman" w:hAnsi="Times New Roman" w:cs="Times New Roman"/>
        </w:rPr>
      </w:pPr>
      <w:r w:rsidRPr="002C0E46">
        <w:rPr>
          <w:rFonts w:ascii="Times New Roman" w:hAnsi="Times New Roman" w:cs="Times New Roman"/>
        </w:rPr>
        <w:t>Sarah Johnson</w:t>
      </w:r>
    </w:p>
    <w:p w14:paraId="730744CB" w14:textId="77777777" w:rsidR="002C0E46" w:rsidRPr="002C0E46" w:rsidRDefault="002C0E46" w:rsidP="002C0E46">
      <w:pPr>
        <w:spacing w:line="480" w:lineRule="auto"/>
        <w:ind w:firstLine="720"/>
        <w:jc w:val="center"/>
        <w:rPr>
          <w:rFonts w:ascii="Times New Roman" w:hAnsi="Times New Roman" w:cs="Times New Roman"/>
        </w:rPr>
      </w:pPr>
      <w:r w:rsidRPr="002C0E46">
        <w:rPr>
          <w:rFonts w:ascii="Times New Roman" w:hAnsi="Times New Roman" w:cs="Times New Roman"/>
        </w:rPr>
        <w:t>CNS 780-33-B</w:t>
      </w:r>
    </w:p>
    <w:p w14:paraId="78E709C4" w14:textId="77777777" w:rsidR="002C0E46" w:rsidRPr="002C0E46" w:rsidRDefault="002C0E46" w:rsidP="002C0E46">
      <w:pPr>
        <w:spacing w:line="480" w:lineRule="auto"/>
        <w:ind w:firstLine="720"/>
        <w:jc w:val="center"/>
        <w:rPr>
          <w:rFonts w:ascii="Times New Roman" w:hAnsi="Times New Roman" w:cs="Times New Roman"/>
        </w:rPr>
      </w:pPr>
      <w:r w:rsidRPr="002C0E46">
        <w:rPr>
          <w:rFonts w:ascii="Times New Roman" w:hAnsi="Times New Roman" w:cs="Times New Roman"/>
        </w:rPr>
        <w:t>Wake Forest University</w:t>
      </w:r>
    </w:p>
    <w:p w14:paraId="526EA54E" w14:textId="77777777" w:rsidR="002C0E46" w:rsidRPr="002C0E46" w:rsidRDefault="002C0E46" w:rsidP="002C0E46">
      <w:pPr>
        <w:spacing w:line="480" w:lineRule="auto"/>
        <w:ind w:firstLine="720"/>
        <w:jc w:val="center"/>
        <w:rPr>
          <w:rFonts w:ascii="Times New Roman" w:hAnsi="Times New Roman" w:cs="Times New Roman"/>
        </w:rPr>
      </w:pPr>
      <w:r w:rsidRPr="002C0E46">
        <w:rPr>
          <w:rFonts w:ascii="Times New Roman" w:hAnsi="Times New Roman" w:cs="Times New Roman"/>
        </w:rPr>
        <w:t>Dr. Jamie E. Crockett</w:t>
      </w:r>
    </w:p>
    <w:p w14:paraId="79C879F9" w14:textId="77777777" w:rsidR="001E424D" w:rsidRPr="002C0E46" w:rsidRDefault="002C0E46" w:rsidP="002C0E46">
      <w:pPr>
        <w:spacing w:line="480" w:lineRule="auto"/>
        <w:ind w:firstLine="720"/>
        <w:jc w:val="center"/>
        <w:rPr>
          <w:rFonts w:ascii="Times New Roman" w:hAnsi="Times New Roman" w:cs="Times New Roman"/>
        </w:rPr>
      </w:pPr>
      <w:r w:rsidRPr="002C0E46">
        <w:rPr>
          <w:rFonts w:ascii="Times New Roman" w:hAnsi="Times New Roman" w:cs="Times New Roman"/>
        </w:rPr>
        <w:t>November 23, 2015</w:t>
      </w:r>
    </w:p>
    <w:p w14:paraId="1AFC4117" w14:textId="77777777" w:rsidR="002C0E46" w:rsidRPr="002C0E46" w:rsidRDefault="002C0E46" w:rsidP="002C0E46">
      <w:pPr>
        <w:spacing w:line="480" w:lineRule="auto"/>
        <w:ind w:firstLine="720"/>
        <w:jc w:val="center"/>
        <w:rPr>
          <w:rFonts w:ascii="Times New Roman" w:hAnsi="Times New Roman" w:cs="Times New Roman"/>
        </w:rPr>
      </w:pPr>
    </w:p>
    <w:p w14:paraId="5A59DDF4" w14:textId="77777777" w:rsidR="002C0E46" w:rsidRPr="002C0E46" w:rsidRDefault="002C0E46" w:rsidP="002C0E46">
      <w:pPr>
        <w:spacing w:line="480" w:lineRule="auto"/>
        <w:ind w:firstLine="720"/>
        <w:jc w:val="center"/>
        <w:rPr>
          <w:rFonts w:ascii="Times New Roman" w:hAnsi="Times New Roman" w:cs="Times New Roman"/>
        </w:rPr>
      </w:pPr>
    </w:p>
    <w:p w14:paraId="44A4C83C" w14:textId="77777777" w:rsidR="002C0E46" w:rsidRPr="002C0E46" w:rsidRDefault="002C0E46" w:rsidP="002C0E46">
      <w:pPr>
        <w:spacing w:line="480" w:lineRule="auto"/>
        <w:ind w:firstLine="720"/>
        <w:jc w:val="center"/>
        <w:rPr>
          <w:rFonts w:ascii="Times New Roman" w:hAnsi="Times New Roman" w:cs="Times New Roman"/>
        </w:rPr>
      </w:pPr>
    </w:p>
    <w:p w14:paraId="00A28389" w14:textId="77777777" w:rsidR="002C0E46" w:rsidRPr="002C0E46" w:rsidRDefault="002C0E46" w:rsidP="002C0E46">
      <w:pPr>
        <w:spacing w:line="480" w:lineRule="auto"/>
        <w:ind w:firstLine="720"/>
        <w:jc w:val="center"/>
        <w:rPr>
          <w:rFonts w:ascii="Times New Roman" w:hAnsi="Times New Roman" w:cs="Times New Roman"/>
        </w:rPr>
      </w:pPr>
    </w:p>
    <w:p w14:paraId="759CDB29" w14:textId="77777777" w:rsidR="002C0E46" w:rsidRPr="002C0E46" w:rsidRDefault="002C0E46" w:rsidP="002C0E46">
      <w:pPr>
        <w:spacing w:line="480" w:lineRule="auto"/>
        <w:ind w:firstLine="720"/>
        <w:jc w:val="center"/>
        <w:rPr>
          <w:rFonts w:ascii="Times New Roman" w:hAnsi="Times New Roman" w:cs="Times New Roman"/>
        </w:rPr>
      </w:pPr>
    </w:p>
    <w:p w14:paraId="1D909D2C" w14:textId="77777777" w:rsidR="002C0E46" w:rsidRDefault="002C0E46" w:rsidP="002C0E46">
      <w:pPr>
        <w:spacing w:line="480" w:lineRule="auto"/>
        <w:rPr>
          <w:rFonts w:ascii="Times New Roman" w:hAnsi="Times New Roman" w:cs="Times New Roman"/>
        </w:rPr>
      </w:pPr>
    </w:p>
    <w:p w14:paraId="4FEA67CA" w14:textId="77777777" w:rsidR="002C0E46" w:rsidRPr="002C0E46" w:rsidRDefault="002C0E46" w:rsidP="002C0E46">
      <w:pPr>
        <w:spacing w:line="480" w:lineRule="auto"/>
        <w:rPr>
          <w:rFonts w:ascii="Times New Roman" w:hAnsi="Times New Roman" w:cs="Times New Roman"/>
        </w:rPr>
      </w:pPr>
    </w:p>
    <w:p w14:paraId="6E9CA32C" w14:textId="77777777" w:rsidR="001C2E50" w:rsidRPr="002C0E46" w:rsidRDefault="001C2E50" w:rsidP="002C0E46">
      <w:pPr>
        <w:spacing w:line="480" w:lineRule="auto"/>
        <w:ind w:firstLine="720"/>
        <w:rPr>
          <w:rFonts w:ascii="Times New Roman" w:hAnsi="Times New Roman" w:cs="Times New Roman"/>
        </w:rPr>
      </w:pPr>
      <w:r w:rsidRPr="002C0E46">
        <w:rPr>
          <w:rFonts w:ascii="Times New Roman" w:hAnsi="Times New Roman" w:cs="Times New Roman"/>
        </w:rPr>
        <w:lastRenderedPageBreak/>
        <w:t xml:space="preserve">Advocacy is a </w:t>
      </w:r>
      <w:r w:rsidR="002C0E46" w:rsidRPr="002C0E46">
        <w:rPr>
          <w:rFonts w:ascii="Times New Roman" w:hAnsi="Times New Roman" w:cs="Times New Roman"/>
        </w:rPr>
        <w:t>fundamental</w:t>
      </w:r>
      <w:r w:rsidRPr="002C0E46">
        <w:rPr>
          <w:rFonts w:ascii="Times New Roman" w:hAnsi="Times New Roman" w:cs="Times New Roman"/>
        </w:rPr>
        <w:t xml:space="preserve"> part of our work as counselors, and this </w:t>
      </w:r>
      <w:r w:rsidR="002C0E46" w:rsidRPr="002C0E46">
        <w:rPr>
          <w:rFonts w:ascii="Times New Roman" w:hAnsi="Times New Roman" w:cs="Times New Roman"/>
        </w:rPr>
        <w:t xml:space="preserve">course and </w:t>
      </w:r>
      <w:r w:rsidRPr="002C0E46">
        <w:rPr>
          <w:rFonts w:ascii="Times New Roman" w:hAnsi="Times New Roman" w:cs="Times New Roman"/>
        </w:rPr>
        <w:t xml:space="preserve">assignment </w:t>
      </w:r>
      <w:r w:rsidR="002C0E46" w:rsidRPr="002C0E46">
        <w:rPr>
          <w:rFonts w:ascii="Times New Roman" w:hAnsi="Times New Roman" w:cs="Times New Roman"/>
        </w:rPr>
        <w:t xml:space="preserve">has </w:t>
      </w:r>
      <w:r w:rsidRPr="002C0E46">
        <w:rPr>
          <w:rFonts w:ascii="Times New Roman" w:hAnsi="Times New Roman" w:cs="Times New Roman"/>
        </w:rPr>
        <w:t>helped me experience what that looks like in a real and practical way. I chose to advocate for expanded insurance coverage for mental health services, which has been identified by both ACA and AMHCA as a critical national issue</w:t>
      </w:r>
      <w:r w:rsidR="002C0E46" w:rsidRPr="002C0E46">
        <w:rPr>
          <w:rFonts w:ascii="Times New Roman" w:hAnsi="Times New Roman" w:cs="Times New Roman"/>
        </w:rPr>
        <w:t>, and is also something my supervisor and I have discussed recently as an important concern</w:t>
      </w:r>
      <w:r w:rsidR="001C0098">
        <w:rPr>
          <w:rFonts w:ascii="Times New Roman" w:hAnsi="Times New Roman" w:cs="Times New Roman"/>
        </w:rPr>
        <w:t>, especially for private practice</w:t>
      </w:r>
      <w:r w:rsidR="002C0E46" w:rsidRPr="002C0E46">
        <w:rPr>
          <w:rFonts w:ascii="Times New Roman" w:hAnsi="Times New Roman" w:cs="Times New Roman"/>
        </w:rPr>
        <w:t xml:space="preserve">. </w:t>
      </w:r>
      <w:r w:rsidRPr="002C0E46">
        <w:rPr>
          <w:rFonts w:ascii="Times New Roman" w:hAnsi="Times New Roman" w:cs="Times New Roman"/>
        </w:rPr>
        <w:t>When mental health services are not adequately covered or reimbursed, clients face barriers to accessing consistent care. This raises ethical concerns related to justice, client welfare, and accessibility (ACA, 2014, A.1.a; A.4.a). I see these barriers firsthand in my internship when clients struggle to attend therapy due to cost or limited insurance benefits, which made this issue personally meaningful to me.</w:t>
      </w:r>
      <w:r w:rsidR="001C0098">
        <w:rPr>
          <w:rFonts w:ascii="Times New Roman" w:hAnsi="Times New Roman" w:cs="Times New Roman"/>
        </w:rPr>
        <w:t xml:space="preserve"> (Note: I notice this when completing intakes, not with my personal clients, as I am not able to bill for services.)</w:t>
      </w:r>
    </w:p>
    <w:p w14:paraId="0A2CB351" w14:textId="77777777" w:rsidR="001C2E50" w:rsidRPr="002C0E46" w:rsidRDefault="001C2E50" w:rsidP="002C0E46">
      <w:pPr>
        <w:spacing w:line="480" w:lineRule="auto"/>
        <w:ind w:firstLine="720"/>
        <w:rPr>
          <w:rFonts w:ascii="Times New Roman" w:hAnsi="Times New Roman" w:cs="Times New Roman"/>
        </w:rPr>
      </w:pPr>
      <w:r w:rsidRPr="002C0E46">
        <w:rPr>
          <w:rFonts w:ascii="Times New Roman" w:hAnsi="Times New Roman" w:cs="Times New Roman"/>
        </w:rPr>
        <w:t>To begin the process, I reviewed the ACA Government Affairs webpage and their “Take Action” resources to understand current advocacy priorities. I also read through AMHCA’s advocacy materials and their calls to action.</w:t>
      </w:r>
      <w:r w:rsidR="001C0098">
        <w:rPr>
          <w:rFonts w:ascii="Times New Roman" w:hAnsi="Times New Roman" w:cs="Times New Roman"/>
        </w:rPr>
        <w:t xml:space="preserve"> </w:t>
      </w:r>
      <w:r w:rsidRPr="002C0E46">
        <w:rPr>
          <w:rFonts w:ascii="Times New Roman" w:hAnsi="Times New Roman" w:cs="Times New Roman"/>
        </w:rPr>
        <w:t xml:space="preserve">I identified the topic of mental health insurance coverage because it connects directly to my values as a developing counselor </w:t>
      </w:r>
      <w:r w:rsidR="001C0098">
        <w:rPr>
          <w:rFonts w:ascii="Times New Roman" w:hAnsi="Times New Roman" w:cs="Times New Roman"/>
        </w:rPr>
        <w:t>eventually seeking private practice</w:t>
      </w:r>
      <w:r w:rsidRPr="002C0E46">
        <w:rPr>
          <w:rFonts w:ascii="Times New Roman" w:hAnsi="Times New Roman" w:cs="Times New Roman"/>
        </w:rPr>
        <w:t xml:space="preserve">. </w:t>
      </w:r>
      <w:r w:rsidR="001C0098">
        <w:rPr>
          <w:rFonts w:ascii="Times New Roman" w:hAnsi="Times New Roman" w:cs="Times New Roman"/>
        </w:rPr>
        <w:t xml:space="preserve">To complete part one of this assignment, </w:t>
      </w:r>
      <w:r w:rsidRPr="002C0E46">
        <w:rPr>
          <w:rFonts w:ascii="Times New Roman" w:hAnsi="Times New Roman" w:cs="Times New Roman"/>
        </w:rPr>
        <w:t xml:space="preserve">I adapted one of the sample letters provided by ACA, </w:t>
      </w:r>
      <w:r w:rsidR="001C0098">
        <w:rPr>
          <w:rFonts w:ascii="Times New Roman" w:hAnsi="Times New Roman" w:cs="Times New Roman"/>
        </w:rPr>
        <w:t>a rewrote</w:t>
      </w:r>
      <w:r w:rsidRPr="002C0E46">
        <w:rPr>
          <w:rFonts w:ascii="Times New Roman" w:hAnsi="Times New Roman" w:cs="Times New Roman"/>
        </w:rPr>
        <w:t xml:space="preserve"> it in my own voice as a counseling intern. I included examples of how inconsistent coverage affects client progress and </w:t>
      </w:r>
      <w:r w:rsidR="001C0098">
        <w:rPr>
          <w:rFonts w:ascii="Times New Roman" w:hAnsi="Times New Roman" w:cs="Times New Roman"/>
        </w:rPr>
        <w:t xml:space="preserve">felt the need to </w:t>
      </w:r>
      <w:r w:rsidRPr="002C0E46">
        <w:rPr>
          <w:rFonts w:ascii="Times New Roman" w:hAnsi="Times New Roman" w:cs="Times New Roman"/>
        </w:rPr>
        <w:t>emphasiz</w:t>
      </w:r>
      <w:r w:rsidR="001C0098">
        <w:rPr>
          <w:rFonts w:ascii="Times New Roman" w:hAnsi="Times New Roman" w:cs="Times New Roman"/>
        </w:rPr>
        <w:t xml:space="preserve">e </w:t>
      </w:r>
      <w:r w:rsidRPr="002C0E46">
        <w:rPr>
          <w:rFonts w:ascii="Times New Roman" w:hAnsi="Times New Roman" w:cs="Times New Roman"/>
        </w:rPr>
        <w:t>my hope that policymakers will support legislation that expands access to affordable and continuous mental health care.</w:t>
      </w:r>
    </w:p>
    <w:p w14:paraId="6FE7E64A" w14:textId="77777777" w:rsidR="001C2E50" w:rsidRPr="002C0E46" w:rsidRDefault="001C2E50" w:rsidP="002C0E46">
      <w:pPr>
        <w:spacing w:line="480" w:lineRule="auto"/>
        <w:ind w:firstLine="720"/>
        <w:rPr>
          <w:rFonts w:ascii="Times New Roman" w:hAnsi="Times New Roman" w:cs="Times New Roman"/>
        </w:rPr>
      </w:pPr>
      <w:r w:rsidRPr="002C0E46">
        <w:rPr>
          <w:rFonts w:ascii="Times New Roman" w:hAnsi="Times New Roman" w:cs="Times New Roman"/>
        </w:rPr>
        <w:t>I</w:t>
      </w:r>
      <w:r w:rsidR="001C0098">
        <w:rPr>
          <w:rFonts w:ascii="Times New Roman" w:hAnsi="Times New Roman" w:cs="Times New Roman"/>
        </w:rPr>
        <w:t xml:space="preserve"> then was able to</w:t>
      </w:r>
      <w:r w:rsidRPr="002C0E46">
        <w:rPr>
          <w:rFonts w:ascii="Times New Roman" w:hAnsi="Times New Roman" w:cs="Times New Roman"/>
        </w:rPr>
        <w:t xml:space="preserve"> locat</w:t>
      </w:r>
      <w:r w:rsidR="001C0098">
        <w:rPr>
          <w:rFonts w:ascii="Times New Roman" w:hAnsi="Times New Roman" w:cs="Times New Roman"/>
        </w:rPr>
        <w:t>e</w:t>
      </w:r>
      <w:r w:rsidRPr="002C0E46">
        <w:rPr>
          <w:rFonts w:ascii="Times New Roman" w:hAnsi="Times New Roman" w:cs="Times New Roman"/>
        </w:rPr>
        <w:t xml:space="preserve"> </w:t>
      </w:r>
      <w:r w:rsidR="001C0098">
        <w:rPr>
          <w:rFonts w:ascii="Times New Roman" w:hAnsi="Times New Roman" w:cs="Times New Roman"/>
        </w:rPr>
        <w:t xml:space="preserve">my </w:t>
      </w:r>
      <w:r w:rsidRPr="002C0E46">
        <w:rPr>
          <w:rFonts w:ascii="Times New Roman" w:hAnsi="Times New Roman" w:cs="Times New Roman"/>
        </w:rPr>
        <w:t xml:space="preserve">elected officials by entering my address on the Michigan Legislature website. I chose to contact my state representative, because state-level decisions </w:t>
      </w:r>
      <w:r w:rsidRPr="002C0E46">
        <w:rPr>
          <w:rFonts w:ascii="Times New Roman" w:hAnsi="Times New Roman" w:cs="Times New Roman"/>
        </w:rPr>
        <w:lastRenderedPageBreak/>
        <w:t xml:space="preserve">often directly impact local access to care. I submitted my letter using the online contact form linked to their office. </w:t>
      </w:r>
    </w:p>
    <w:p w14:paraId="2E7AAA1B" w14:textId="77777777" w:rsidR="001C2E50" w:rsidRDefault="001C2E50" w:rsidP="002C0E46">
      <w:pPr>
        <w:spacing w:line="480" w:lineRule="auto"/>
        <w:ind w:firstLine="720"/>
        <w:rPr>
          <w:rFonts w:ascii="Times New Roman" w:hAnsi="Times New Roman" w:cs="Times New Roman"/>
        </w:rPr>
      </w:pPr>
      <w:r w:rsidRPr="002C0E46">
        <w:rPr>
          <w:rFonts w:ascii="Times New Roman" w:hAnsi="Times New Roman" w:cs="Times New Roman"/>
        </w:rPr>
        <w:t>My main takeaway from this project is that advocacy is more approachable than it seems.</w:t>
      </w:r>
      <w:r w:rsidR="001C0098">
        <w:rPr>
          <w:rFonts w:ascii="Times New Roman" w:hAnsi="Times New Roman" w:cs="Times New Roman"/>
        </w:rPr>
        <w:t xml:space="preserve"> </w:t>
      </w:r>
      <w:r w:rsidRPr="002C0E46">
        <w:rPr>
          <w:rFonts w:ascii="Times New Roman" w:hAnsi="Times New Roman" w:cs="Times New Roman"/>
        </w:rPr>
        <w:t xml:space="preserve">The process reminded me that counselors </w:t>
      </w:r>
      <w:r w:rsidR="001C0098">
        <w:rPr>
          <w:rFonts w:ascii="Times New Roman" w:hAnsi="Times New Roman" w:cs="Times New Roman"/>
        </w:rPr>
        <w:t xml:space="preserve">have the ability to </w:t>
      </w:r>
      <w:r w:rsidRPr="002C0E46">
        <w:rPr>
          <w:rFonts w:ascii="Times New Roman" w:hAnsi="Times New Roman" w:cs="Times New Roman"/>
        </w:rPr>
        <w:t xml:space="preserve">contribute to systemic change through small, intentional actions. It also reinforced that advocacy is tied to our ethical responsibility to promote fairness, access, and client wellbeing. </w:t>
      </w:r>
      <w:r w:rsidR="001C0098" w:rsidRPr="001C0098">
        <w:rPr>
          <w:rFonts w:ascii="Times New Roman" w:hAnsi="Times New Roman" w:cs="Times New Roman"/>
        </w:rPr>
        <w:t>As someone who has done advocacy work through the local Child Abuse Council as a Court Appointed Special Advocate (CASA), I feel deeply committed to speaking up for others. That experience helped me see how closely advocacy and counseling are connected, and it’s a role I take to heart.</w:t>
      </w:r>
    </w:p>
    <w:p w14:paraId="32DCA600" w14:textId="77777777" w:rsidR="002C0E46" w:rsidRDefault="002C0E46" w:rsidP="002C0E46">
      <w:pPr>
        <w:spacing w:line="480" w:lineRule="auto"/>
        <w:ind w:firstLine="720"/>
        <w:rPr>
          <w:rFonts w:ascii="Times New Roman" w:hAnsi="Times New Roman" w:cs="Times New Roman"/>
        </w:rPr>
      </w:pPr>
    </w:p>
    <w:p w14:paraId="55D91FD2" w14:textId="77777777" w:rsidR="002C0E46" w:rsidRDefault="002C0E46" w:rsidP="002C0E46">
      <w:pPr>
        <w:spacing w:line="480" w:lineRule="auto"/>
        <w:ind w:firstLine="720"/>
        <w:rPr>
          <w:rFonts w:ascii="Times New Roman" w:hAnsi="Times New Roman" w:cs="Times New Roman"/>
        </w:rPr>
      </w:pPr>
    </w:p>
    <w:p w14:paraId="05A6A29E" w14:textId="77777777" w:rsidR="002C0E46" w:rsidRDefault="002C0E46" w:rsidP="002C0E46">
      <w:pPr>
        <w:spacing w:line="480" w:lineRule="auto"/>
        <w:ind w:firstLine="720"/>
        <w:rPr>
          <w:rFonts w:ascii="Times New Roman" w:hAnsi="Times New Roman" w:cs="Times New Roman"/>
        </w:rPr>
      </w:pPr>
    </w:p>
    <w:p w14:paraId="64B94D61" w14:textId="77777777" w:rsidR="002C0E46" w:rsidRDefault="002C0E46" w:rsidP="002C0E46">
      <w:pPr>
        <w:spacing w:line="480" w:lineRule="auto"/>
        <w:ind w:firstLine="720"/>
        <w:rPr>
          <w:rFonts w:ascii="Times New Roman" w:hAnsi="Times New Roman" w:cs="Times New Roman"/>
        </w:rPr>
      </w:pPr>
    </w:p>
    <w:p w14:paraId="33DA751B" w14:textId="77777777" w:rsidR="002C0E46" w:rsidRDefault="002C0E46" w:rsidP="002C0E46">
      <w:pPr>
        <w:spacing w:line="480" w:lineRule="auto"/>
        <w:ind w:firstLine="720"/>
        <w:rPr>
          <w:rFonts w:ascii="Times New Roman" w:hAnsi="Times New Roman" w:cs="Times New Roman"/>
        </w:rPr>
      </w:pPr>
    </w:p>
    <w:p w14:paraId="5ECB51BE" w14:textId="77777777" w:rsidR="002C0E46" w:rsidRDefault="002C0E46" w:rsidP="002C0E46">
      <w:pPr>
        <w:spacing w:line="480" w:lineRule="auto"/>
        <w:ind w:firstLine="720"/>
        <w:rPr>
          <w:rFonts w:ascii="Times New Roman" w:hAnsi="Times New Roman" w:cs="Times New Roman"/>
        </w:rPr>
      </w:pPr>
    </w:p>
    <w:p w14:paraId="390BC40F" w14:textId="77777777" w:rsidR="002C0E46" w:rsidRDefault="002C0E46" w:rsidP="002C0E46">
      <w:pPr>
        <w:spacing w:line="480" w:lineRule="auto"/>
        <w:ind w:firstLine="720"/>
        <w:rPr>
          <w:rFonts w:ascii="Times New Roman" w:hAnsi="Times New Roman" w:cs="Times New Roman"/>
        </w:rPr>
      </w:pPr>
    </w:p>
    <w:p w14:paraId="136D4BB8" w14:textId="77777777" w:rsidR="002C0E46" w:rsidRDefault="002C0E46" w:rsidP="002C0E46">
      <w:pPr>
        <w:spacing w:line="480" w:lineRule="auto"/>
        <w:ind w:firstLine="720"/>
        <w:rPr>
          <w:rFonts w:ascii="Times New Roman" w:hAnsi="Times New Roman" w:cs="Times New Roman"/>
        </w:rPr>
      </w:pPr>
    </w:p>
    <w:p w14:paraId="62FE8445" w14:textId="77777777" w:rsidR="002C0E46" w:rsidRDefault="002C0E46" w:rsidP="002C0E46">
      <w:pPr>
        <w:spacing w:line="480" w:lineRule="auto"/>
        <w:ind w:firstLine="720"/>
        <w:rPr>
          <w:rFonts w:ascii="Times New Roman" w:hAnsi="Times New Roman" w:cs="Times New Roman"/>
        </w:rPr>
      </w:pPr>
    </w:p>
    <w:p w14:paraId="59252E45" w14:textId="77777777" w:rsidR="001C0098" w:rsidRDefault="001C0098" w:rsidP="002C0E46">
      <w:pPr>
        <w:spacing w:line="480" w:lineRule="auto"/>
        <w:ind w:firstLine="720"/>
        <w:rPr>
          <w:rFonts w:ascii="Times New Roman" w:hAnsi="Times New Roman" w:cs="Times New Roman"/>
        </w:rPr>
      </w:pPr>
    </w:p>
    <w:p w14:paraId="026CF9CB" w14:textId="77777777" w:rsidR="002C0E46" w:rsidRPr="002C0E46" w:rsidRDefault="002C0E46" w:rsidP="002C0E46">
      <w:pPr>
        <w:spacing w:line="480" w:lineRule="auto"/>
        <w:ind w:firstLine="720"/>
        <w:rPr>
          <w:rFonts w:ascii="Times New Roman" w:hAnsi="Times New Roman" w:cs="Times New Roman"/>
        </w:rPr>
      </w:pPr>
    </w:p>
    <w:p w14:paraId="29B7835D" w14:textId="77777777" w:rsidR="001C2E50" w:rsidRPr="002C0E46" w:rsidRDefault="001C2E50" w:rsidP="002C0E46">
      <w:pPr>
        <w:spacing w:line="480" w:lineRule="auto"/>
        <w:jc w:val="center"/>
        <w:rPr>
          <w:rFonts w:ascii="Times New Roman" w:hAnsi="Times New Roman" w:cs="Times New Roman"/>
          <w:b/>
          <w:bCs/>
        </w:rPr>
      </w:pPr>
      <w:r w:rsidRPr="002C0E46">
        <w:rPr>
          <w:rFonts w:ascii="Times New Roman" w:hAnsi="Times New Roman" w:cs="Times New Roman"/>
          <w:b/>
          <w:bCs/>
        </w:rPr>
        <w:lastRenderedPageBreak/>
        <w:t>References</w:t>
      </w:r>
      <w:r w:rsidR="002C0E46" w:rsidRPr="002C0E46">
        <w:rPr>
          <w:rFonts w:ascii="Times New Roman" w:hAnsi="Times New Roman" w:cs="Times New Roman"/>
          <w:b/>
          <w:bCs/>
        </w:rPr>
        <w:t>:</w:t>
      </w:r>
    </w:p>
    <w:p w14:paraId="00375D7C" w14:textId="77777777" w:rsidR="001C2E50" w:rsidRPr="002C0E46" w:rsidRDefault="001C2E50" w:rsidP="002C0E46">
      <w:pPr>
        <w:spacing w:line="480" w:lineRule="auto"/>
        <w:ind w:left="720" w:hanging="720"/>
        <w:rPr>
          <w:rFonts w:ascii="Times New Roman" w:hAnsi="Times New Roman" w:cs="Times New Roman"/>
        </w:rPr>
      </w:pPr>
      <w:r w:rsidRPr="002C0E46">
        <w:rPr>
          <w:rFonts w:ascii="Times New Roman" w:hAnsi="Times New Roman" w:cs="Times New Roman"/>
        </w:rPr>
        <w:t>American Counseling Association. (2014). </w:t>
      </w:r>
      <w:r w:rsidRPr="002C0E46">
        <w:rPr>
          <w:rFonts w:ascii="Times New Roman" w:hAnsi="Times New Roman" w:cs="Times New Roman"/>
          <w:i/>
          <w:iCs/>
        </w:rPr>
        <w:t>ACA code of ethics</w:t>
      </w:r>
      <w:r w:rsidRPr="002C0E46">
        <w:rPr>
          <w:rFonts w:ascii="Times New Roman" w:hAnsi="Times New Roman" w:cs="Times New Roman"/>
        </w:rPr>
        <w:t>. https://www.counseling.org/resources/aca-code-of-ethics.pdf</w:t>
      </w:r>
    </w:p>
    <w:p w14:paraId="670A083B" w14:textId="77777777" w:rsidR="001C2E50" w:rsidRPr="002C0E46" w:rsidRDefault="001C2E50" w:rsidP="002C0E46">
      <w:pPr>
        <w:spacing w:line="480" w:lineRule="auto"/>
        <w:ind w:left="720" w:hanging="720"/>
        <w:rPr>
          <w:rFonts w:ascii="Times New Roman" w:hAnsi="Times New Roman" w:cs="Times New Roman"/>
        </w:rPr>
      </w:pPr>
      <w:r w:rsidRPr="002C0E46">
        <w:rPr>
          <w:rFonts w:ascii="Times New Roman" w:hAnsi="Times New Roman" w:cs="Times New Roman"/>
        </w:rPr>
        <w:t>American Mental Health Counselors Association. (n.d.). </w:t>
      </w:r>
      <w:r w:rsidRPr="002C0E46">
        <w:rPr>
          <w:rFonts w:ascii="Times New Roman" w:hAnsi="Times New Roman" w:cs="Times New Roman"/>
          <w:i/>
          <w:iCs/>
        </w:rPr>
        <w:t>Advocacy</w:t>
      </w:r>
      <w:r w:rsidRPr="002C0E46">
        <w:rPr>
          <w:rFonts w:ascii="Times New Roman" w:hAnsi="Times New Roman" w:cs="Times New Roman"/>
        </w:rPr>
        <w:t>. </w:t>
      </w:r>
      <w:hyperlink r:id="rId6" w:tgtFrame="_new" w:history="1">
        <w:r w:rsidRPr="002C0E46">
          <w:rPr>
            <w:rStyle w:val="Hyperlink"/>
            <w:rFonts w:ascii="Times New Roman" w:hAnsi="Times New Roman" w:cs="Times New Roman"/>
          </w:rPr>
          <w:t>https://www.amhca.org/advocacy</w:t>
        </w:r>
      </w:hyperlink>
    </w:p>
    <w:p w14:paraId="06EAA365" w14:textId="77777777" w:rsidR="001C2E50" w:rsidRDefault="001C2E50"/>
    <w:sectPr w:rsidR="001C2E50">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1BF6B" w14:textId="77777777" w:rsidR="003461CB" w:rsidRDefault="003461CB" w:rsidP="002C0E46">
      <w:pPr>
        <w:spacing w:after="0" w:line="240" w:lineRule="auto"/>
      </w:pPr>
      <w:r>
        <w:separator/>
      </w:r>
    </w:p>
  </w:endnote>
  <w:endnote w:type="continuationSeparator" w:id="0">
    <w:p w14:paraId="6F555D9C" w14:textId="77777777" w:rsidR="003461CB" w:rsidRDefault="003461CB" w:rsidP="002C0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70216" w14:textId="77777777" w:rsidR="003461CB" w:rsidRDefault="003461CB" w:rsidP="002C0E46">
      <w:pPr>
        <w:spacing w:after="0" w:line="240" w:lineRule="auto"/>
      </w:pPr>
      <w:r>
        <w:separator/>
      </w:r>
    </w:p>
  </w:footnote>
  <w:footnote w:type="continuationSeparator" w:id="0">
    <w:p w14:paraId="684DB6ED" w14:textId="77777777" w:rsidR="003461CB" w:rsidRDefault="003461CB" w:rsidP="002C0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1064940"/>
      <w:docPartObj>
        <w:docPartGallery w:val="Page Numbers (Top of Page)"/>
        <w:docPartUnique/>
      </w:docPartObj>
    </w:sdtPr>
    <w:sdtContent>
      <w:p w14:paraId="0577BD07" w14:textId="77777777" w:rsidR="002C0E46" w:rsidRDefault="002C0E46" w:rsidP="00AE58B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D9B7262" w14:textId="77777777" w:rsidR="002C0E46" w:rsidRDefault="002C0E46" w:rsidP="002C0E4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F6722" w14:textId="77777777" w:rsidR="002C0E46" w:rsidRDefault="002C0E46">
    <w:pPr>
      <w:pStyle w:val="Header"/>
    </w:pPr>
    <w:r>
      <w:t>Reflection Essay</w:t>
    </w:r>
  </w:p>
  <w:p w14:paraId="7BA45A0A" w14:textId="77777777" w:rsidR="002C0E46" w:rsidRDefault="002C0E46" w:rsidP="002C0E4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50"/>
    <w:rsid w:val="001345F1"/>
    <w:rsid w:val="001C0098"/>
    <w:rsid w:val="001C2E50"/>
    <w:rsid w:val="001E424D"/>
    <w:rsid w:val="002C0E46"/>
    <w:rsid w:val="003461CB"/>
    <w:rsid w:val="00390838"/>
    <w:rsid w:val="004C5E0F"/>
    <w:rsid w:val="00C00D66"/>
    <w:rsid w:val="00CD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2A512"/>
  <w15:chartTrackingRefBased/>
  <w15:docId w15:val="{62D825CD-B723-FE40-BEA7-869D0984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E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2E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2E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2E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2E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2E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E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E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E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E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2E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2E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2E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2E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2E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E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E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E50"/>
    <w:rPr>
      <w:rFonts w:eastAsiaTheme="majorEastAsia" w:cstheme="majorBidi"/>
      <w:color w:val="272727" w:themeColor="text1" w:themeTint="D8"/>
    </w:rPr>
  </w:style>
  <w:style w:type="paragraph" w:styleId="Title">
    <w:name w:val="Title"/>
    <w:basedOn w:val="Normal"/>
    <w:next w:val="Normal"/>
    <w:link w:val="TitleChar"/>
    <w:uiPriority w:val="10"/>
    <w:qFormat/>
    <w:rsid w:val="001C2E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E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E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E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E50"/>
    <w:pPr>
      <w:spacing w:before="160"/>
      <w:jc w:val="center"/>
    </w:pPr>
    <w:rPr>
      <w:i/>
      <w:iCs/>
      <w:color w:val="404040" w:themeColor="text1" w:themeTint="BF"/>
    </w:rPr>
  </w:style>
  <w:style w:type="character" w:customStyle="1" w:styleId="QuoteChar">
    <w:name w:val="Quote Char"/>
    <w:basedOn w:val="DefaultParagraphFont"/>
    <w:link w:val="Quote"/>
    <w:uiPriority w:val="29"/>
    <w:rsid w:val="001C2E50"/>
    <w:rPr>
      <w:i/>
      <w:iCs/>
      <w:color w:val="404040" w:themeColor="text1" w:themeTint="BF"/>
    </w:rPr>
  </w:style>
  <w:style w:type="paragraph" w:styleId="ListParagraph">
    <w:name w:val="List Paragraph"/>
    <w:basedOn w:val="Normal"/>
    <w:uiPriority w:val="34"/>
    <w:qFormat/>
    <w:rsid w:val="001C2E50"/>
    <w:pPr>
      <w:ind w:left="720"/>
      <w:contextualSpacing/>
    </w:pPr>
  </w:style>
  <w:style w:type="character" w:styleId="IntenseEmphasis">
    <w:name w:val="Intense Emphasis"/>
    <w:basedOn w:val="DefaultParagraphFont"/>
    <w:uiPriority w:val="21"/>
    <w:qFormat/>
    <w:rsid w:val="001C2E50"/>
    <w:rPr>
      <w:i/>
      <w:iCs/>
      <w:color w:val="2F5496" w:themeColor="accent1" w:themeShade="BF"/>
    </w:rPr>
  </w:style>
  <w:style w:type="paragraph" w:styleId="IntenseQuote">
    <w:name w:val="Intense Quote"/>
    <w:basedOn w:val="Normal"/>
    <w:next w:val="Normal"/>
    <w:link w:val="IntenseQuoteChar"/>
    <w:uiPriority w:val="30"/>
    <w:qFormat/>
    <w:rsid w:val="001C2E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2E50"/>
    <w:rPr>
      <w:i/>
      <w:iCs/>
      <w:color w:val="2F5496" w:themeColor="accent1" w:themeShade="BF"/>
    </w:rPr>
  </w:style>
  <w:style w:type="character" w:styleId="IntenseReference">
    <w:name w:val="Intense Reference"/>
    <w:basedOn w:val="DefaultParagraphFont"/>
    <w:uiPriority w:val="32"/>
    <w:qFormat/>
    <w:rsid w:val="001C2E50"/>
    <w:rPr>
      <w:b/>
      <w:bCs/>
      <w:smallCaps/>
      <w:color w:val="2F5496" w:themeColor="accent1" w:themeShade="BF"/>
      <w:spacing w:val="5"/>
    </w:rPr>
  </w:style>
  <w:style w:type="character" w:styleId="Hyperlink">
    <w:name w:val="Hyperlink"/>
    <w:basedOn w:val="DefaultParagraphFont"/>
    <w:uiPriority w:val="99"/>
    <w:unhideWhenUsed/>
    <w:rsid w:val="001C2E50"/>
    <w:rPr>
      <w:color w:val="0563C1" w:themeColor="hyperlink"/>
      <w:u w:val="single"/>
    </w:rPr>
  </w:style>
  <w:style w:type="character" w:styleId="UnresolvedMention">
    <w:name w:val="Unresolved Mention"/>
    <w:basedOn w:val="DefaultParagraphFont"/>
    <w:uiPriority w:val="99"/>
    <w:semiHidden/>
    <w:unhideWhenUsed/>
    <w:rsid w:val="001C2E50"/>
    <w:rPr>
      <w:color w:val="605E5C"/>
      <w:shd w:val="clear" w:color="auto" w:fill="E1DFDD"/>
    </w:rPr>
  </w:style>
  <w:style w:type="paragraph" w:styleId="Header">
    <w:name w:val="header"/>
    <w:basedOn w:val="Normal"/>
    <w:link w:val="HeaderChar"/>
    <w:uiPriority w:val="99"/>
    <w:unhideWhenUsed/>
    <w:rsid w:val="002C0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E46"/>
  </w:style>
  <w:style w:type="character" w:styleId="PageNumber">
    <w:name w:val="page number"/>
    <w:basedOn w:val="DefaultParagraphFont"/>
    <w:uiPriority w:val="99"/>
    <w:semiHidden/>
    <w:unhideWhenUsed/>
    <w:rsid w:val="002C0E46"/>
  </w:style>
  <w:style w:type="paragraph" w:styleId="Footer">
    <w:name w:val="footer"/>
    <w:basedOn w:val="Normal"/>
    <w:link w:val="FooterChar"/>
    <w:uiPriority w:val="99"/>
    <w:unhideWhenUsed/>
    <w:rsid w:val="002C0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hca.org/advocac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331</Words>
  <Characters>2777</Characters>
  <Application>Microsoft Office Word</Application>
  <DocSecurity>0</DocSecurity>
  <Lines>1388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thormeier</dc:creator>
  <cp:keywords/>
  <dc:description/>
  <cp:lastModifiedBy>sarah thormeier</cp:lastModifiedBy>
  <cp:revision>2</cp:revision>
  <dcterms:created xsi:type="dcterms:W3CDTF">2026-04-26T22:22:00Z</dcterms:created>
  <dcterms:modified xsi:type="dcterms:W3CDTF">2026-04-26T22:22:00Z</dcterms:modified>
</cp:coreProperties>
</file>